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учебно-воспитательных, внеурочных и социокультурных мероприятий в Центре образования естественно-научного и технологического направленностей «Точка роста»</w:t>
      </w: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38" w:type="dxa"/>
        <w:tblInd w:w="-561" w:type="dxa"/>
        <w:tblLook w:val="04A0" w:firstRow="1" w:lastRow="0" w:firstColumn="1" w:lastColumn="0" w:noHBand="0" w:noVBand="1"/>
      </w:tblPr>
      <w:tblGrid>
        <w:gridCol w:w="445"/>
        <w:gridCol w:w="2158"/>
        <w:gridCol w:w="2240"/>
        <w:gridCol w:w="1879"/>
        <w:gridCol w:w="1741"/>
        <w:gridCol w:w="1775"/>
      </w:tblGrid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методические мероприятия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«Об организации образовательной деятельности центра «Точка роста» в 2021-2022 учебном году»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положениями рекомендаций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Р-6 от 12.01.2021г., внесение изменений в учебный план школы (часть, формируемая участниками образовательных отношений), рабочие программы (увеличение часов для практических и лабораторных работ), составление графика работы центра, утверждение плана работы центра.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 2021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«Об итогах первого года работы центра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достижении целевых установок организации ЦТР.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работы.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оборудования ЦТР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 w:rsidP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процесса на базе центра «Точка роста»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программ основного и среднего общего образования по учебным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предметам: «Физика», «Химия», Биология».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на обновленном оборудовании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контроль состояния преподавания предметов </w:t>
            </w:r>
            <w:proofErr w:type="spellStart"/>
            <w:r w:rsidR="003F32C2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="003F32C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«Робототехника» 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«Химический эксперимент» 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 по биологии, химии, физике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Пирбудагова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и проектной деятельности.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проектов, обеспечение участия в научно-практических конференциях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классы, при необходимости, 1-5 классов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 и учителя-предметники школы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Единого урока экологии, Гагаринского урока, Всероссийского урока генетики, Урока цифры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 по проведению уроков, заполнение отчетов.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экологии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мультимедийных технологий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B44A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B4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., учитель химии</w:t>
            </w:r>
          </w:p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., зам. директора по ВР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профориентации  и профессионального самоопределения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 онлайн-уроков)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внеурочной деятельности для обучающихся других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внеурочной деятельности, исполнение показателя №3 деятельности ЦТР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 и образовательные события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науки и технологий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рекомендаций по проведению единого Урока науки и технологий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2021 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Парламентский урок, посвященный Году науки и техники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3F32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Министерства образования ПК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представление проекта, создание очков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линейка, знакомство с лабораториями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AC9" w:rsidRDefault="00B44A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06890" w:rsidRP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Фестиваль «Шаг в будущее»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Демонстрация результатов работы КПВ и ЭК, представление индивидуальных проектов и исследовательских работ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классы, </w:t>
            </w:r>
          </w:p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(с учетом </w:t>
            </w:r>
            <w:proofErr w:type="spellStart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. обстановки)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C06890" w:rsidRPr="003F32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старшеклассников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проектов: выбор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и руководителя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темы проекта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ИП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09-10.2021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12.2021- 04.2022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 w:rsidP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C06890" w:rsidRP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РМО учителей химии, биологии, физики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цифровых лабораторий в учебном процессе, в организации проектной деятельности, мастер-классы педагогов ЦТР (при неблагоприятной </w:t>
            </w:r>
            <w:proofErr w:type="spellStart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эпид.обстановке</w:t>
            </w:r>
            <w:proofErr w:type="spellEnd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 – дистанционно)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учителя школ района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B44A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  <w:r w:rsidR="00C06890" w:rsidRPr="003F32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3F32C2" w:rsidP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C06890" w:rsidRPr="003F32C2">
              <w:rPr>
                <w:rFonts w:ascii="Times New Roman" w:hAnsi="Times New Roman" w:cs="Times New Roman"/>
                <w:sz w:val="24"/>
                <w:szCs w:val="24"/>
              </w:rPr>
              <w:t>, педагоги центра</w:t>
            </w:r>
          </w:p>
        </w:tc>
      </w:tr>
      <w:tr w:rsidR="00C06890" w:rsidRP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директоров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ЦТР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2"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3F32C2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М.У</w:t>
            </w:r>
            <w:r w:rsidR="00C06890" w:rsidRPr="003F32C2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C06890" w:rsidTr="00C06890">
        <w:tc>
          <w:tcPr>
            <w:tcW w:w="102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деятельности ЦТР, отчетность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сайта школы «Центр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страницы сайта в соответствии с рекомендациями МО и НПК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 и 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А.М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 w:rsidP="003F32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ЦТР </w:t>
            </w:r>
            <w:r w:rsidR="003F32C2">
              <w:rPr>
                <w:rFonts w:ascii="Times New Roman" w:hAnsi="Times New Roman" w:cs="Times New Roman"/>
                <w:sz w:val="24"/>
                <w:szCs w:val="24"/>
              </w:rPr>
              <w:t>на страницах районной газеты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значимых мероприятиях и событиях в ЦТР, размещение фотографий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родители, общественность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 М.У.</w:t>
            </w:r>
          </w:p>
        </w:tc>
      </w:tr>
      <w:tr w:rsidR="00C06890" w:rsidTr="00C06890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нормативным показателям и индикаторам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3F3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Умалатов М.У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73F43" w:rsidRDefault="00873F43"/>
    <w:sectPr w:rsidR="00873F43" w:rsidSect="0087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90"/>
    <w:rsid w:val="003F32C2"/>
    <w:rsid w:val="006464FF"/>
    <w:rsid w:val="00656178"/>
    <w:rsid w:val="00873F43"/>
    <w:rsid w:val="00A261E9"/>
    <w:rsid w:val="00B44AC9"/>
    <w:rsid w:val="00B75EA2"/>
    <w:rsid w:val="00C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6482"/>
  <w15:docId w15:val="{EFAC29B5-C8C3-4048-B5DF-3636B93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6890"/>
  </w:style>
  <w:style w:type="paragraph" w:styleId="a4">
    <w:name w:val="List Paragraph"/>
    <w:basedOn w:val="a"/>
    <w:link w:val="a3"/>
    <w:uiPriority w:val="34"/>
    <w:qFormat/>
    <w:rsid w:val="00C06890"/>
    <w:pPr>
      <w:ind w:left="720"/>
      <w:contextualSpacing/>
    </w:pPr>
  </w:style>
  <w:style w:type="table" w:styleId="a5">
    <w:name w:val="Table Grid"/>
    <w:basedOn w:val="a1"/>
    <w:uiPriority w:val="59"/>
    <w:rsid w:val="00C06890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MG</cp:lastModifiedBy>
  <cp:revision>3</cp:revision>
  <dcterms:created xsi:type="dcterms:W3CDTF">2022-02-14T18:59:00Z</dcterms:created>
  <dcterms:modified xsi:type="dcterms:W3CDTF">2022-02-15T17:23:00Z</dcterms:modified>
</cp:coreProperties>
</file>