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ПОЛОЖЕНИЕ</w:t>
      </w:r>
      <w:r w:rsidRPr="00B4537A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 xml:space="preserve">об организации внеурочной деятельности </w:t>
      </w:r>
      <w:proofErr w:type="gramStart"/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обучающихся</w:t>
      </w:r>
      <w:proofErr w:type="gramEnd"/>
      <w:r w:rsidRPr="00B4537A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Настоящее положение разработано в соответствии с Законом Российской Федерации «Об образовании»,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1. Общие положения</w:t>
      </w:r>
      <w:r w:rsidRPr="00B4537A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1.1. Внеурочная деятельность – специально организованная деятельность обучающихся 1-4 классов, представляющая собой неотъемлемую часть образовательного процесса в общеобразовательном учреждении (далее – внеурочная деятельность), отличная от урочной системы обучения.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1.2. Внеурочная деятельность организуется в I классе в соответствии с федеральным государственным образовательным стандартом начального общего образования с 1 сентября 2011года.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2. Цель и задачи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2.1. Целью внеурочной деятельности является содействие в обеспечении достижения ожидаемых результатов обучающихся 1-4 классов МОУ « СОШ №3» (далее Школа) в соответствии с основной образовательной программой начального общего образования общеобразовательного учреждения.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2.2. 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3. Направления, формы и виды организации внеурочной деятельности</w:t>
      </w:r>
      <w:r w:rsidRPr="00B4537A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3.1.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Школы.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3.2. Внеурочная деятельность может быть организована: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по направлениям:</w:t>
      </w:r>
    </w:p>
    <w:p w:rsidR="00B4537A" w:rsidRPr="00B4537A" w:rsidRDefault="00B4537A" w:rsidP="00B453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духовно-нравственное, социальное, </w:t>
      </w:r>
      <w:proofErr w:type="spell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общеинтеллектуальное</w:t>
      </w:r>
      <w:proofErr w:type="spell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, общекультурное, спортивно-оздоровительное и т.д.;</w:t>
      </w:r>
    </w:p>
    <w:p w:rsidR="00B4537A" w:rsidRPr="00B4537A" w:rsidRDefault="00B4537A" w:rsidP="00B453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proofErr w:type="gram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по видам: игровая, познавательная, </w:t>
      </w:r>
      <w:proofErr w:type="spell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досугово</w:t>
      </w:r>
      <w:proofErr w:type="spell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 - развлекательная </w:t>
      </w:r>
      <w:proofErr w:type="spell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дея-тельность</w:t>
      </w:r>
      <w:proofErr w:type="spell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 (</w:t>
      </w:r>
      <w:proofErr w:type="spell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досуговое</w:t>
      </w:r>
      <w:proofErr w:type="spell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B4537A" w:rsidRPr="00B4537A" w:rsidRDefault="00B4537A" w:rsidP="00B453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proofErr w:type="gram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4. Организация внеурочной деятельности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4.1. Образовательные программы внеурочной деятельности разрабатываются и утверждаются Школой самостоятельно. Возможно использование авторских программ.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4.2. Образовательные программы внеурочной деятельности могут быть различных типов: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комплексные;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lastRenderedPageBreak/>
        <w:t>тематические;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proofErr w:type="gram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ориентированные</w:t>
      </w:r>
      <w:proofErr w:type="gram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 на достижение результатов;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по конкретным видам внеурочной деятельности;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индивидуальные.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4.3. Структура образовательной программы внеурочной деятельности: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пояснительная записка;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proofErr w:type="spell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учебно</w:t>
      </w:r>
      <w:proofErr w:type="spell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 – тематическое планирование (по годам обучения);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показатели эффективности достижения панируемых результатов;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панируемые результаты;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4.4.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4.5. Распределение времени на внеурочную деятельность по годам обучения определяет Школа .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4.6. Внеурочная деятельность может быть организована на базе учреждений дополнительного образования детей (учреждений культуры и спорта).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4.7. Занятия внеурочной деятельности могут проводиться учителями начальных классов Школы, педагогами учреждений дополнительного образования.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4.8. Обучающиеся, их родители (законные представители) участвуют в выборе направлений и форм внеурочной деятельности.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4.9. Учет занятости </w:t>
      </w:r>
      <w:proofErr w:type="gramStart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обучающихся</w:t>
      </w:r>
      <w:proofErr w:type="gramEnd"/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 xml:space="preserve"> внеурочной деятельностью осуществляется классным руководителем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  <w:r w:rsidRPr="00B4537A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ru-RU"/>
        </w:rPr>
        <w:t>5. Финансирование внеурочной деятельности.</w:t>
      </w:r>
      <w:r w:rsidRPr="00B4537A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B4537A" w:rsidRPr="00B4537A" w:rsidRDefault="00B4537A" w:rsidP="00B4537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8F8F8"/>
          <w:lang w:eastAsia="ru-RU"/>
        </w:rPr>
      </w:pPr>
      <w:r w:rsidRPr="00B4537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8F8F8"/>
          <w:lang w:eastAsia="ru-RU"/>
        </w:rPr>
        <w:t>5.1. Финансирование часов, отводимых на внеурочную деятельность, организуемую в Школе, осуществляется в пределах средств субвенции бюджета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учреждениях.</w:t>
      </w:r>
    </w:p>
    <w:p w:rsidR="001363CA" w:rsidRDefault="001363CA"/>
    <w:sectPr w:rsidR="001363CA" w:rsidSect="0013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D1237"/>
    <w:multiLevelType w:val="multilevel"/>
    <w:tmpl w:val="5AC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537A"/>
    <w:rsid w:val="001363CA"/>
    <w:rsid w:val="00450A52"/>
    <w:rsid w:val="00843249"/>
    <w:rsid w:val="00B4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5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4267</Characters>
  <Application>Microsoft Office Word</Application>
  <DocSecurity>0</DocSecurity>
  <Lines>35</Lines>
  <Paragraphs>10</Paragraphs>
  <ScaleCrop>false</ScaleCrop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4</cp:revision>
  <dcterms:created xsi:type="dcterms:W3CDTF">2011-09-21T01:27:00Z</dcterms:created>
  <dcterms:modified xsi:type="dcterms:W3CDTF">2011-09-23T05:04:00Z</dcterms:modified>
</cp:coreProperties>
</file>